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6D4" w:rsidRPr="00EC60D5" w:rsidRDefault="006B54D0" w:rsidP="007C5FA7">
      <w:pPr>
        <w:jc w:val="center"/>
        <w:rPr>
          <w:b/>
          <w:sz w:val="36"/>
          <w:szCs w:val="36"/>
          <w:u w:val="single"/>
        </w:rPr>
      </w:pPr>
      <w:r w:rsidRPr="00EC60D5">
        <w:rPr>
          <w:b/>
          <w:sz w:val="36"/>
          <w:szCs w:val="36"/>
          <w:u w:val="single"/>
        </w:rPr>
        <w:t>ESCLARECIMENTO 01</w:t>
      </w:r>
    </w:p>
    <w:p w:rsidR="00EC60D5" w:rsidRDefault="00EC60D5" w:rsidP="007C5FA7">
      <w:pPr>
        <w:jc w:val="center"/>
        <w:rPr>
          <w:b/>
          <w:sz w:val="32"/>
          <w:szCs w:val="32"/>
          <w:u w:val="single"/>
        </w:rPr>
      </w:pPr>
      <w:r w:rsidRPr="007C5FA7">
        <w:rPr>
          <w:b/>
          <w:noProof/>
          <w:sz w:val="32"/>
          <w:szCs w:val="32"/>
          <w:u w:val="single"/>
          <w:lang w:eastAsia="pt-B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9AFA0F" wp14:editId="2277E91E">
                <wp:simplePos x="0" y="0"/>
                <wp:positionH relativeFrom="margin">
                  <wp:align>left</wp:align>
                </wp:positionH>
                <wp:positionV relativeFrom="paragraph">
                  <wp:posOffset>365125</wp:posOffset>
                </wp:positionV>
                <wp:extent cx="5570220" cy="4095750"/>
                <wp:effectExtent l="0" t="0" r="11430" b="1905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0220" cy="409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5FA7" w:rsidRPr="00682F46" w:rsidRDefault="007C5FA7" w:rsidP="007C5FA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7C5FA7" w:rsidRPr="00682F46" w:rsidRDefault="007C5FA7" w:rsidP="007C5FA7">
                            <w:pPr>
                              <w:shd w:val="clear" w:color="auto" w:fill="FFFFFF"/>
                              <w:spacing w:after="240" w:line="240" w:lineRule="auto"/>
                              <w:rPr>
                                <w:rFonts w:ascii="Arial" w:eastAsia="Times New Roman" w:hAnsi="Arial" w:cs="Arial"/>
                                <w:b/>
                                <w:color w:val="222222"/>
                                <w:sz w:val="24"/>
                                <w:szCs w:val="24"/>
                                <w:lang w:eastAsia="pt-BR"/>
                              </w:rPr>
                            </w:pPr>
                            <w:r w:rsidRPr="00682F46">
                              <w:rPr>
                                <w:rFonts w:ascii="Arial" w:eastAsia="Times New Roman" w:hAnsi="Arial" w:cs="Arial"/>
                                <w:b/>
                                <w:color w:val="222222"/>
                                <w:sz w:val="24"/>
                                <w:szCs w:val="24"/>
                                <w:lang w:eastAsia="pt-BR"/>
                              </w:rPr>
                              <w:t>QUESTIONAMENTO</w:t>
                            </w:r>
                            <w:r w:rsidR="006B54D0" w:rsidRPr="00682F46">
                              <w:rPr>
                                <w:rFonts w:ascii="Arial" w:eastAsia="Times New Roman" w:hAnsi="Arial" w:cs="Arial"/>
                                <w:b/>
                                <w:color w:val="222222"/>
                                <w:sz w:val="24"/>
                                <w:szCs w:val="24"/>
                                <w:lang w:eastAsia="pt-BR"/>
                              </w:rPr>
                              <w:t>:</w:t>
                            </w:r>
                          </w:p>
                          <w:p w:rsidR="007C5FA7" w:rsidRPr="00682F46" w:rsidRDefault="007C5FA7" w:rsidP="006B54D0">
                            <w:pPr>
                              <w:shd w:val="clear" w:color="auto" w:fill="FFFFFF"/>
                              <w:spacing w:after="240" w:line="240" w:lineRule="auto"/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24"/>
                                <w:szCs w:val="24"/>
                                <w:lang w:eastAsia="pt-BR"/>
                              </w:rPr>
                            </w:pPr>
                            <w:r w:rsidRPr="00682F46">
                              <w:rPr>
                                <w:rFonts w:ascii="Arial" w:eastAsia="Times New Roman" w:hAnsi="Arial" w:cs="Arial"/>
                                <w:color w:val="222222"/>
                                <w:sz w:val="24"/>
                                <w:szCs w:val="24"/>
                                <w:lang w:eastAsia="pt-BR"/>
                              </w:rPr>
                              <w:br/>
                            </w:r>
                            <w:r w:rsidR="006B54D0" w:rsidRPr="00682F46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24"/>
                                <w:szCs w:val="24"/>
                                <w:lang w:eastAsia="pt-BR"/>
                              </w:rPr>
                              <w:t>Diante do objeto licitado,</w:t>
                            </w:r>
                            <w:r w:rsidR="00F97C26" w:rsidRPr="00682F46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24"/>
                                <w:szCs w:val="24"/>
                                <w:lang w:eastAsia="pt-BR"/>
                              </w:rPr>
                              <w:t xml:space="preserve"> devido à exigência do CREA na fase de </w:t>
                            </w:r>
                            <w:r w:rsidR="006B54D0" w:rsidRPr="00682F46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24"/>
                                <w:szCs w:val="24"/>
                                <w:lang w:eastAsia="pt-BR"/>
                              </w:rPr>
                              <w:t>habilitação</w:t>
                            </w:r>
                            <w:r w:rsidR="00F97C26" w:rsidRPr="00682F46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24"/>
                                <w:szCs w:val="24"/>
                                <w:lang w:eastAsia="pt-BR"/>
                              </w:rPr>
                              <w:t xml:space="preserve">, </w:t>
                            </w:r>
                            <w:r w:rsidR="006B54D0" w:rsidRPr="00682F46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24"/>
                                <w:szCs w:val="24"/>
                                <w:lang w:eastAsia="pt-BR"/>
                              </w:rPr>
                              <w:t>fica restringida a participação dos Corretores de Imóveis autônomos e também de empresas especializadas neste seguimento, ao contrário do que dispõe a resolução do COFECI nº 1.066/2007</w:t>
                            </w:r>
                            <w:r w:rsidR="00F97C26" w:rsidRPr="00682F46">
                              <w:rPr>
                                <w:rFonts w:ascii="Arial" w:eastAsia="Times New Roman" w:hAnsi="Arial" w:cs="Arial"/>
                                <w:b/>
                                <w:i/>
                                <w:color w:val="222222"/>
                                <w:sz w:val="24"/>
                                <w:szCs w:val="24"/>
                                <w:lang w:eastAsia="pt-BR"/>
                              </w:rPr>
                              <w:t>?</w:t>
                            </w:r>
                          </w:p>
                          <w:p w:rsidR="007C5FA7" w:rsidRPr="00682F46" w:rsidRDefault="007C5FA7" w:rsidP="007C5FA7">
                            <w:pPr>
                              <w:pBdr>
                                <w:bottom w:val="single" w:sz="6" w:space="1" w:color="auto"/>
                              </w:pBdr>
                              <w:rPr>
                                <w:rFonts w:ascii="Arial" w:eastAsia="Times New Roman" w:hAnsi="Arial" w:cs="Arial"/>
                                <w:color w:val="222222"/>
                                <w:sz w:val="24"/>
                                <w:szCs w:val="24"/>
                                <w:lang w:eastAsia="pt-BR"/>
                              </w:rPr>
                            </w:pPr>
                          </w:p>
                          <w:p w:rsidR="007C5FA7" w:rsidRPr="00682F46" w:rsidRDefault="007C5FA7" w:rsidP="007C5FA7">
                            <w:pPr>
                              <w:rPr>
                                <w:rFonts w:ascii="Arial" w:eastAsia="Times New Roman" w:hAnsi="Arial" w:cs="Arial"/>
                                <w:color w:val="222222"/>
                                <w:sz w:val="24"/>
                                <w:szCs w:val="24"/>
                                <w:lang w:eastAsia="pt-BR"/>
                              </w:rPr>
                            </w:pPr>
                          </w:p>
                          <w:p w:rsidR="007C5FA7" w:rsidRPr="00682F46" w:rsidRDefault="007C5FA7" w:rsidP="007C5FA7">
                            <w:pPr>
                              <w:rPr>
                                <w:rFonts w:ascii="Arial" w:eastAsia="Times New Roman" w:hAnsi="Arial" w:cs="Arial"/>
                                <w:b/>
                                <w:color w:val="222222"/>
                                <w:sz w:val="24"/>
                                <w:szCs w:val="24"/>
                                <w:lang w:eastAsia="pt-BR"/>
                              </w:rPr>
                            </w:pPr>
                            <w:r w:rsidRPr="00682F46">
                              <w:rPr>
                                <w:rFonts w:ascii="Arial" w:eastAsia="Times New Roman" w:hAnsi="Arial" w:cs="Arial"/>
                                <w:b/>
                                <w:color w:val="222222"/>
                                <w:sz w:val="24"/>
                                <w:szCs w:val="24"/>
                                <w:lang w:eastAsia="pt-BR"/>
                              </w:rPr>
                              <w:t>RESPOSTA</w:t>
                            </w:r>
                            <w:r w:rsidR="00F97C26" w:rsidRPr="00682F46">
                              <w:rPr>
                                <w:rFonts w:ascii="Arial" w:eastAsia="Times New Roman" w:hAnsi="Arial" w:cs="Arial"/>
                                <w:b/>
                                <w:color w:val="222222"/>
                                <w:sz w:val="24"/>
                                <w:szCs w:val="24"/>
                                <w:lang w:eastAsia="pt-BR"/>
                              </w:rPr>
                              <w:t>:</w:t>
                            </w:r>
                          </w:p>
                          <w:p w:rsidR="007C5FA7" w:rsidRPr="00682F46" w:rsidRDefault="00F97C2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682F46">
                              <w:rPr>
                                <w:rFonts w:ascii="Arial" w:hAnsi="Arial" w:cs="Arial"/>
                                <w:b/>
                                <w:i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  <w:t>P</w:t>
                            </w:r>
                            <w:r w:rsidR="006B54D0" w:rsidRPr="00682F46">
                              <w:rPr>
                                <w:rFonts w:ascii="Arial" w:hAnsi="Arial" w:cs="Arial"/>
                                <w:b/>
                                <w:i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  <w:t>ara se habilitar no</w:t>
                            </w:r>
                            <w:r w:rsidRPr="00682F46">
                              <w:rPr>
                                <w:rFonts w:ascii="Arial" w:hAnsi="Arial" w:cs="Arial"/>
                                <w:b/>
                                <w:i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cumprimento do objeto do certame, que necessariamente implica na elaboração de LAUDO DE AVALIAÇÂO, o licitante deverá cumprir o disposto nos itens “6” e “7” do instrumento convocatório.</w:t>
                            </w:r>
                            <w:r w:rsidRPr="00682F46">
                              <w:rPr>
                                <w:rFonts w:ascii="Arial" w:hAnsi="Arial" w:cs="Arial"/>
                                <w:b/>
                                <w:i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  <w:br/>
                            </w:r>
                            <w:bookmarkStart w:id="0" w:name="_GoBack"/>
                            <w:bookmarkEnd w:id="0"/>
                            <w:r w:rsidRPr="00682F46">
                              <w:rPr>
                                <w:rFonts w:ascii="Arial" w:hAnsi="Arial" w:cs="Arial"/>
                                <w:b/>
                                <w:i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9AFA0F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0;margin-top:28.75pt;width:438.6pt;height:322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">
                <v:textbox>
                  <w:txbxContent>
                    <w:p w:rsidR="007C5FA7" w:rsidRPr="00682F46" w:rsidRDefault="007C5FA7" w:rsidP="007C5FA7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7C5FA7" w:rsidRPr="00682F46" w:rsidRDefault="007C5FA7" w:rsidP="007C5FA7">
                      <w:pPr>
                        <w:shd w:val="clear" w:color="auto" w:fill="FFFFFF"/>
                        <w:spacing w:after="240" w:line="240" w:lineRule="auto"/>
                        <w:rPr>
                          <w:rFonts w:ascii="Arial" w:eastAsia="Times New Roman" w:hAnsi="Arial" w:cs="Arial"/>
                          <w:b/>
                          <w:color w:val="222222"/>
                          <w:sz w:val="24"/>
                          <w:szCs w:val="24"/>
                          <w:lang w:eastAsia="pt-BR"/>
                        </w:rPr>
                      </w:pPr>
                      <w:r w:rsidRPr="00682F46">
                        <w:rPr>
                          <w:rFonts w:ascii="Arial" w:eastAsia="Times New Roman" w:hAnsi="Arial" w:cs="Arial"/>
                          <w:b/>
                          <w:color w:val="222222"/>
                          <w:sz w:val="24"/>
                          <w:szCs w:val="24"/>
                          <w:lang w:eastAsia="pt-BR"/>
                        </w:rPr>
                        <w:t>QUESTIONAMENTO</w:t>
                      </w:r>
                      <w:r w:rsidR="006B54D0" w:rsidRPr="00682F46">
                        <w:rPr>
                          <w:rFonts w:ascii="Arial" w:eastAsia="Times New Roman" w:hAnsi="Arial" w:cs="Arial"/>
                          <w:b/>
                          <w:color w:val="222222"/>
                          <w:sz w:val="24"/>
                          <w:szCs w:val="24"/>
                          <w:lang w:eastAsia="pt-BR"/>
                        </w:rPr>
                        <w:t>:</w:t>
                      </w:r>
                    </w:p>
                    <w:p w:rsidR="007C5FA7" w:rsidRPr="00682F46" w:rsidRDefault="007C5FA7" w:rsidP="006B54D0">
                      <w:pPr>
                        <w:shd w:val="clear" w:color="auto" w:fill="FFFFFF"/>
                        <w:spacing w:after="240" w:line="240" w:lineRule="auto"/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24"/>
                          <w:szCs w:val="24"/>
                          <w:lang w:eastAsia="pt-BR"/>
                        </w:rPr>
                      </w:pPr>
                      <w:r w:rsidRPr="00682F46">
                        <w:rPr>
                          <w:rFonts w:ascii="Arial" w:eastAsia="Times New Roman" w:hAnsi="Arial" w:cs="Arial"/>
                          <w:color w:val="222222"/>
                          <w:sz w:val="24"/>
                          <w:szCs w:val="24"/>
                          <w:lang w:eastAsia="pt-BR"/>
                        </w:rPr>
                        <w:br/>
                      </w:r>
                      <w:r w:rsidR="006B54D0" w:rsidRPr="00682F46"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24"/>
                          <w:szCs w:val="24"/>
                          <w:lang w:eastAsia="pt-BR"/>
                        </w:rPr>
                        <w:t>Diante do objeto licitado,</w:t>
                      </w:r>
                      <w:r w:rsidR="00F97C26" w:rsidRPr="00682F46"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24"/>
                          <w:szCs w:val="24"/>
                          <w:lang w:eastAsia="pt-BR"/>
                        </w:rPr>
                        <w:t xml:space="preserve"> devido à exigência do CREA na fase de </w:t>
                      </w:r>
                      <w:r w:rsidR="006B54D0" w:rsidRPr="00682F46"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24"/>
                          <w:szCs w:val="24"/>
                          <w:lang w:eastAsia="pt-BR"/>
                        </w:rPr>
                        <w:t>habilitação</w:t>
                      </w:r>
                      <w:r w:rsidR="00F97C26" w:rsidRPr="00682F46"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24"/>
                          <w:szCs w:val="24"/>
                          <w:lang w:eastAsia="pt-BR"/>
                        </w:rPr>
                        <w:t xml:space="preserve">, </w:t>
                      </w:r>
                      <w:r w:rsidR="006B54D0" w:rsidRPr="00682F46"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24"/>
                          <w:szCs w:val="24"/>
                          <w:lang w:eastAsia="pt-BR"/>
                        </w:rPr>
                        <w:t>fica restringida a participação dos Corretores de Imóveis autônomos e também de empresas especializadas neste seguimento, ao contrário do que dispõe a resolução do COFECI nº 1.066/2007</w:t>
                      </w:r>
                      <w:r w:rsidR="00F97C26" w:rsidRPr="00682F46">
                        <w:rPr>
                          <w:rFonts w:ascii="Arial" w:eastAsia="Times New Roman" w:hAnsi="Arial" w:cs="Arial"/>
                          <w:b/>
                          <w:i/>
                          <w:color w:val="222222"/>
                          <w:sz w:val="24"/>
                          <w:szCs w:val="24"/>
                          <w:lang w:eastAsia="pt-BR"/>
                        </w:rPr>
                        <w:t>?</w:t>
                      </w:r>
                    </w:p>
                    <w:p w:rsidR="007C5FA7" w:rsidRPr="00682F46" w:rsidRDefault="007C5FA7" w:rsidP="007C5FA7">
                      <w:pPr>
                        <w:pBdr>
                          <w:bottom w:val="single" w:sz="6" w:space="1" w:color="auto"/>
                        </w:pBdr>
                        <w:rPr>
                          <w:rFonts w:ascii="Arial" w:eastAsia="Times New Roman" w:hAnsi="Arial" w:cs="Arial"/>
                          <w:color w:val="222222"/>
                          <w:sz w:val="24"/>
                          <w:szCs w:val="24"/>
                          <w:lang w:eastAsia="pt-BR"/>
                        </w:rPr>
                      </w:pPr>
                    </w:p>
                    <w:p w:rsidR="007C5FA7" w:rsidRPr="00682F46" w:rsidRDefault="007C5FA7" w:rsidP="007C5FA7">
                      <w:pPr>
                        <w:rPr>
                          <w:rFonts w:ascii="Arial" w:eastAsia="Times New Roman" w:hAnsi="Arial" w:cs="Arial"/>
                          <w:color w:val="222222"/>
                          <w:sz w:val="24"/>
                          <w:szCs w:val="24"/>
                          <w:lang w:eastAsia="pt-BR"/>
                        </w:rPr>
                      </w:pPr>
                    </w:p>
                    <w:p w:rsidR="007C5FA7" w:rsidRPr="00682F46" w:rsidRDefault="007C5FA7" w:rsidP="007C5FA7">
                      <w:pPr>
                        <w:rPr>
                          <w:rFonts w:ascii="Arial" w:eastAsia="Times New Roman" w:hAnsi="Arial" w:cs="Arial"/>
                          <w:b/>
                          <w:color w:val="222222"/>
                          <w:sz w:val="24"/>
                          <w:szCs w:val="24"/>
                          <w:lang w:eastAsia="pt-BR"/>
                        </w:rPr>
                      </w:pPr>
                      <w:r w:rsidRPr="00682F46">
                        <w:rPr>
                          <w:rFonts w:ascii="Arial" w:eastAsia="Times New Roman" w:hAnsi="Arial" w:cs="Arial"/>
                          <w:b/>
                          <w:color w:val="222222"/>
                          <w:sz w:val="24"/>
                          <w:szCs w:val="24"/>
                          <w:lang w:eastAsia="pt-BR"/>
                        </w:rPr>
                        <w:t>RESPOSTA</w:t>
                      </w:r>
                      <w:r w:rsidR="00F97C26" w:rsidRPr="00682F46">
                        <w:rPr>
                          <w:rFonts w:ascii="Arial" w:eastAsia="Times New Roman" w:hAnsi="Arial" w:cs="Arial"/>
                          <w:b/>
                          <w:color w:val="222222"/>
                          <w:sz w:val="24"/>
                          <w:szCs w:val="24"/>
                          <w:lang w:eastAsia="pt-BR"/>
                        </w:rPr>
                        <w:t>:</w:t>
                      </w:r>
                    </w:p>
                    <w:p w:rsidR="007C5FA7" w:rsidRPr="00682F46" w:rsidRDefault="00F97C26">
                      <w:pPr>
                        <w:rPr>
                          <w:sz w:val="24"/>
                          <w:szCs w:val="24"/>
                        </w:rPr>
                      </w:pPr>
                      <w:r w:rsidRPr="00682F46">
                        <w:rPr>
                          <w:rFonts w:ascii="Arial" w:hAnsi="Arial" w:cs="Arial"/>
                          <w:b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w:t>P</w:t>
                      </w:r>
                      <w:r w:rsidR="006B54D0" w:rsidRPr="00682F46">
                        <w:rPr>
                          <w:rFonts w:ascii="Arial" w:hAnsi="Arial" w:cs="Arial"/>
                          <w:b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w:t>ara se habilitar no</w:t>
                      </w:r>
                      <w:r w:rsidRPr="00682F46">
                        <w:rPr>
                          <w:rFonts w:ascii="Arial" w:hAnsi="Arial" w:cs="Arial"/>
                          <w:b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w:t xml:space="preserve"> cumprimento do objeto do certame, que necessariamente implica na elaboração de LAUDO DE AVALIAÇÂO, o licitante deverá cumprir o disposto nos itens “6” e “7” do instrumento convocatório.</w:t>
                      </w:r>
                      <w:r w:rsidRPr="00682F46">
                        <w:rPr>
                          <w:rFonts w:ascii="Arial" w:hAnsi="Arial" w:cs="Arial"/>
                          <w:b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w:br/>
                      </w:r>
                      <w:bookmarkStart w:id="1" w:name="_GoBack"/>
                      <w:bookmarkEnd w:id="1"/>
                      <w:r w:rsidRPr="00682F46">
                        <w:rPr>
                          <w:rFonts w:ascii="Arial" w:hAnsi="Arial" w:cs="Arial"/>
                          <w:b/>
                          <w:i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w:br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C60D5" w:rsidRDefault="00EC60D5" w:rsidP="007C5FA7">
      <w:pPr>
        <w:jc w:val="center"/>
        <w:rPr>
          <w:b/>
          <w:sz w:val="32"/>
          <w:szCs w:val="32"/>
          <w:u w:val="single"/>
        </w:rPr>
      </w:pPr>
    </w:p>
    <w:p w:rsidR="006B54D0" w:rsidRPr="007C5FA7" w:rsidRDefault="006B54D0" w:rsidP="007C5FA7">
      <w:pPr>
        <w:jc w:val="center"/>
        <w:rPr>
          <w:b/>
          <w:sz w:val="32"/>
          <w:szCs w:val="32"/>
          <w:u w:val="single"/>
        </w:rPr>
      </w:pPr>
    </w:p>
    <w:sectPr w:rsidR="006B54D0" w:rsidRPr="007C5FA7" w:rsidSect="003946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644" w:rsidRDefault="006E5644" w:rsidP="009F20A6">
      <w:pPr>
        <w:spacing w:after="0" w:line="240" w:lineRule="auto"/>
      </w:pPr>
      <w:r>
        <w:separator/>
      </w:r>
    </w:p>
  </w:endnote>
  <w:endnote w:type="continuationSeparator" w:id="0">
    <w:p w:rsidR="006E5644" w:rsidRDefault="006E5644" w:rsidP="009F2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7DD" w:rsidRDefault="00A537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0A6" w:rsidRPr="009F20A6" w:rsidRDefault="00A24978" w:rsidP="009F20A6">
    <w:pPr>
      <w:jc w:val="center"/>
      <w:rPr>
        <w:rFonts w:cs="Arial"/>
        <w:b/>
        <w:sz w:val="20"/>
        <w:szCs w:val="20"/>
      </w:rPr>
    </w:pPr>
    <w:r>
      <w:rPr>
        <w:b/>
        <w:sz w:val="20"/>
        <w:szCs w:val="20"/>
      </w:rPr>
      <w:t>CNPJ 13.593.766/0001-79</w:t>
    </w:r>
    <w:r w:rsidR="009F20A6" w:rsidRPr="009F20A6">
      <w:rPr>
        <w:b/>
        <w:sz w:val="20"/>
        <w:szCs w:val="20"/>
      </w:rPr>
      <w:br/>
    </w:r>
    <w:r w:rsidR="009F20A6" w:rsidRPr="009F20A6">
      <w:rPr>
        <w:rFonts w:cs="Arial"/>
        <w:b/>
        <w:sz w:val="20"/>
        <w:szCs w:val="20"/>
      </w:rPr>
      <w:t xml:space="preserve"> Av. Afonso Pena, </w:t>
    </w:r>
    <w:r w:rsidR="009F20A6">
      <w:rPr>
        <w:rFonts w:cs="Arial"/>
        <w:b/>
        <w:sz w:val="20"/>
        <w:szCs w:val="20"/>
      </w:rPr>
      <w:t xml:space="preserve">774 - </w:t>
    </w:r>
    <w:r w:rsidR="009F20A6" w:rsidRPr="009F20A6">
      <w:rPr>
        <w:rFonts w:cs="Arial"/>
        <w:b/>
        <w:sz w:val="20"/>
        <w:szCs w:val="20"/>
      </w:rPr>
      <w:t xml:space="preserve">5º andar </w:t>
    </w:r>
    <w:r w:rsidR="009F20A6">
      <w:rPr>
        <w:rFonts w:cs="Arial"/>
        <w:b/>
        <w:sz w:val="20"/>
        <w:szCs w:val="20"/>
      </w:rPr>
      <w:t>-</w:t>
    </w:r>
    <w:r w:rsidR="009F20A6" w:rsidRPr="009F20A6">
      <w:rPr>
        <w:rFonts w:cs="Arial"/>
        <w:b/>
        <w:sz w:val="20"/>
        <w:szCs w:val="20"/>
      </w:rPr>
      <w:t xml:space="preserve"> Centro</w:t>
    </w:r>
    <w:r w:rsidR="009F20A6">
      <w:rPr>
        <w:rFonts w:cs="Arial"/>
        <w:b/>
        <w:sz w:val="20"/>
        <w:szCs w:val="20"/>
      </w:rPr>
      <w:t xml:space="preserve"> - Belo Horizonte - </w:t>
    </w:r>
    <w:r w:rsidR="009F20A6" w:rsidRPr="009F20A6">
      <w:rPr>
        <w:rFonts w:cs="Arial"/>
        <w:b/>
        <w:sz w:val="20"/>
        <w:szCs w:val="20"/>
      </w:rPr>
      <w:t>M</w:t>
    </w:r>
    <w:r w:rsidR="009F20A6">
      <w:rPr>
        <w:rFonts w:cs="Arial"/>
        <w:b/>
        <w:sz w:val="20"/>
        <w:szCs w:val="20"/>
      </w:rPr>
      <w:t xml:space="preserve">inas </w:t>
    </w:r>
    <w:r w:rsidR="009F20A6" w:rsidRPr="009F20A6">
      <w:rPr>
        <w:rFonts w:cs="Arial"/>
        <w:b/>
        <w:sz w:val="20"/>
        <w:szCs w:val="20"/>
      </w:rPr>
      <w:t>G</w:t>
    </w:r>
    <w:r w:rsidR="009F20A6">
      <w:rPr>
        <w:rFonts w:cs="Arial"/>
        <w:b/>
        <w:sz w:val="20"/>
        <w:szCs w:val="20"/>
      </w:rPr>
      <w:t>erais -</w:t>
    </w:r>
    <w:r w:rsidR="009F20A6" w:rsidRPr="009F20A6">
      <w:rPr>
        <w:rFonts w:cs="Arial"/>
        <w:b/>
        <w:sz w:val="20"/>
        <w:szCs w:val="20"/>
      </w:rPr>
      <w:t xml:space="preserve"> Brasil </w:t>
    </w:r>
    <w:r w:rsidR="009F20A6">
      <w:rPr>
        <w:rFonts w:cs="Arial"/>
        <w:b/>
        <w:sz w:val="20"/>
        <w:szCs w:val="20"/>
      </w:rPr>
      <w:t xml:space="preserve">- </w:t>
    </w:r>
    <w:r w:rsidR="009F20A6" w:rsidRPr="009F20A6">
      <w:rPr>
        <w:rFonts w:cs="Arial"/>
        <w:b/>
        <w:sz w:val="20"/>
        <w:szCs w:val="20"/>
      </w:rPr>
      <w:t>Telefone: (</w:t>
    </w:r>
    <w:r w:rsidR="009F20A6">
      <w:rPr>
        <w:rFonts w:cs="Arial"/>
        <w:b/>
        <w:sz w:val="20"/>
        <w:szCs w:val="20"/>
      </w:rPr>
      <w:t xml:space="preserve">+55 </w:t>
    </w:r>
    <w:r w:rsidR="009F20A6" w:rsidRPr="009F20A6">
      <w:rPr>
        <w:rFonts w:cs="Arial"/>
        <w:b/>
        <w:sz w:val="20"/>
        <w:szCs w:val="20"/>
      </w:rPr>
      <w:t>31) </w:t>
    </w:r>
    <w:r w:rsidR="009F20A6">
      <w:rPr>
        <w:rFonts w:cs="Arial"/>
        <w:b/>
        <w:sz w:val="20"/>
        <w:szCs w:val="20"/>
      </w:rPr>
      <w:t>3277-</w:t>
    </w:r>
    <w:r w:rsidR="009F20A6" w:rsidRPr="009F20A6">
      <w:rPr>
        <w:rFonts w:cs="Arial"/>
        <w:b/>
        <w:sz w:val="20"/>
        <w:szCs w:val="20"/>
      </w:rPr>
      <w:t>9561</w:t>
    </w:r>
  </w:p>
  <w:p w:rsidR="009F20A6" w:rsidRDefault="009F20A6" w:rsidP="009F20A6">
    <w:pPr>
      <w:pStyle w:val="Rodap"/>
      <w:jc w:val="center"/>
    </w:pPr>
  </w:p>
  <w:p w:rsidR="009F20A6" w:rsidRDefault="009F20A6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7DD" w:rsidRDefault="00A537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644" w:rsidRDefault="006E5644" w:rsidP="009F20A6">
      <w:pPr>
        <w:spacing w:after="0" w:line="240" w:lineRule="auto"/>
      </w:pPr>
      <w:r>
        <w:separator/>
      </w:r>
    </w:p>
  </w:footnote>
  <w:footnote w:type="continuationSeparator" w:id="0">
    <w:p w:rsidR="006E5644" w:rsidRDefault="006E5644" w:rsidP="009F2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7DD" w:rsidRDefault="00A537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0A6" w:rsidRDefault="009F20A6">
    <w:pPr>
      <w:pStyle w:val="Cabealho"/>
    </w:pPr>
    <w:r>
      <w:rPr>
        <w:noProof/>
        <w:lang w:eastAsia="pt-BR"/>
      </w:rPr>
      <w:drawing>
        <wp:inline distT="0" distB="0" distL="0" distR="0">
          <wp:extent cx="2676564" cy="819150"/>
          <wp:effectExtent l="0" t="0" r="9525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COM_LOGO_PBHATIVOS_30012014 - HORIZONTAL - COR - 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5543" cy="8218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7DD" w:rsidRDefault="00A537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16713"/>
    <w:multiLevelType w:val="hybridMultilevel"/>
    <w:tmpl w:val="417ECD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16E4A"/>
    <w:multiLevelType w:val="hybridMultilevel"/>
    <w:tmpl w:val="A9BC16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B3D2A"/>
    <w:multiLevelType w:val="hybridMultilevel"/>
    <w:tmpl w:val="A90E26DA"/>
    <w:lvl w:ilvl="0" w:tplc="89C48AA6">
      <w:start w:val="1"/>
      <w:numFmt w:val="decimal"/>
      <w:lvlText w:val="%1-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0A6"/>
    <w:rsid w:val="000276D4"/>
    <w:rsid w:val="000E1CB3"/>
    <w:rsid w:val="0011137F"/>
    <w:rsid w:val="00122BF2"/>
    <w:rsid w:val="00253E35"/>
    <w:rsid w:val="00261557"/>
    <w:rsid w:val="00264D67"/>
    <w:rsid w:val="00271398"/>
    <w:rsid w:val="00361603"/>
    <w:rsid w:val="00365426"/>
    <w:rsid w:val="0039463A"/>
    <w:rsid w:val="003D0223"/>
    <w:rsid w:val="003E5C6D"/>
    <w:rsid w:val="0047168B"/>
    <w:rsid w:val="004E21B3"/>
    <w:rsid w:val="00500020"/>
    <w:rsid w:val="005328EA"/>
    <w:rsid w:val="005540B3"/>
    <w:rsid w:val="005D02DE"/>
    <w:rsid w:val="00613C4D"/>
    <w:rsid w:val="006612FE"/>
    <w:rsid w:val="00682F46"/>
    <w:rsid w:val="006B4C98"/>
    <w:rsid w:val="006B54D0"/>
    <w:rsid w:val="006E5644"/>
    <w:rsid w:val="00777B83"/>
    <w:rsid w:val="007B488E"/>
    <w:rsid w:val="007C5FA7"/>
    <w:rsid w:val="00812694"/>
    <w:rsid w:val="00870B93"/>
    <w:rsid w:val="009207A3"/>
    <w:rsid w:val="00930E89"/>
    <w:rsid w:val="00931508"/>
    <w:rsid w:val="009B1D76"/>
    <w:rsid w:val="009C0189"/>
    <w:rsid w:val="009D3215"/>
    <w:rsid w:val="009E572F"/>
    <w:rsid w:val="009F20A6"/>
    <w:rsid w:val="00A24978"/>
    <w:rsid w:val="00A4096D"/>
    <w:rsid w:val="00A537DD"/>
    <w:rsid w:val="00B30D57"/>
    <w:rsid w:val="00B9447C"/>
    <w:rsid w:val="00BE0C48"/>
    <w:rsid w:val="00BE2F44"/>
    <w:rsid w:val="00C64798"/>
    <w:rsid w:val="00C862DC"/>
    <w:rsid w:val="00CA0AEE"/>
    <w:rsid w:val="00CA38AF"/>
    <w:rsid w:val="00D4556B"/>
    <w:rsid w:val="00D930B1"/>
    <w:rsid w:val="00DB3D87"/>
    <w:rsid w:val="00DE02A3"/>
    <w:rsid w:val="00E80B53"/>
    <w:rsid w:val="00EC60D5"/>
    <w:rsid w:val="00EF1AC1"/>
    <w:rsid w:val="00F04B7D"/>
    <w:rsid w:val="00F20A65"/>
    <w:rsid w:val="00F22038"/>
    <w:rsid w:val="00F9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206C053E-7992-4400-8E1F-D044A628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455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F20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F20A6"/>
  </w:style>
  <w:style w:type="paragraph" w:styleId="Rodap">
    <w:name w:val="footer"/>
    <w:basedOn w:val="Normal"/>
    <w:link w:val="RodapChar"/>
    <w:uiPriority w:val="99"/>
    <w:unhideWhenUsed/>
    <w:rsid w:val="009F20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F20A6"/>
  </w:style>
  <w:style w:type="paragraph" w:styleId="Textodebalo">
    <w:name w:val="Balloon Text"/>
    <w:basedOn w:val="Normal"/>
    <w:link w:val="TextodebaloChar"/>
    <w:uiPriority w:val="99"/>
    <w:semiHidden/>
    <w:unhideWhenUsed/>
    <w:rsid w:val="009F2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F20A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D02D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F22038"/>
    <w:rPr>
      <w:color w:val="0000FF" w:themeColor="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D4556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3945E-9A40-4F92-A4B2-A4502F3AA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pr073099</dc:creator>
  <cp:lastModifiedBy>DIEGO BATISTA RODRIGUES</cp:lastModifiedBy>
  <cp:revision>6</cp:revision>
  <cp:lastPrinted>2015-04-13T17:52:00Z</cp:lastPrinted>
  <dcterms:created xsi:type="dcterms:W3CDTF">2015-03-26T19:39:00Z</dcterms:created>
  <dcterms:modified xsi:type="dcterms:W3CDTF">2015-04-13T17:56:00Z</dcterms:modified>
</cp:coreProperties>
</file>